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E13" w:rsidRPr="004E0E13" w:rsidRDefault="004E0E13" w:rsidP="004E0E1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E0E13" w:rsidRPr="004E0E13" w:rsidRDefault="004E0E13" w:rsidP="004E0E1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E0E13" w:rsidRPr="004E0E13" w:rsidRDefault="004E0E13" w:rsidP="004E0E1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E0E13" w:rsidRPr="004E0E13" w:rsidRDefault="004E0E13" w:rsidP="004E0E13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4E0E13">
        <w:rPr>
          <w:rFonts w:ascii="Times New Roman" w:hAnsi="Times New Roman" w:cs="Times New Roman"/>
          <w:b/>
          <w:color w:val="7030A0"/>
          <w:sz w:val="24"/>
          <w:szCs w:val="24"/>
        </w:rPr>
        <w:t>Форма 2.10. Информация о наличии (отсутствии)</w:t>
      </w:r>
    </w:p>
    <w:p w:rsidR="004E0E13" w:rsidRPr="004E0E13" w:rsidRDefault="004E0E13" w:rsidP="004E0E13">
      <w:pPr>
        <w:pStyle w:val="ConsPlusNormal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4E0E13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технической возможности подключения </w:t>
      </w:r>
      <w:proofErr w:type="gramStart"/>
      <w:r w:rsidRPr="004E0E13">
        <w:rPr>
          <w:rFonts w:ascii="Times New Roman" w:hAnsi="Times New Roman" w:cs="Times New Roman"/>
          <w:b/>
          <w:color w:val="7030A0"/>
          <w:sz w:val="24"/>
          <w:szCs w:val="24"/>
        </w:rPr>
        <w:t>к</w:t>
      </w:r>
      <w:proofErr w:type="gramEnd"/>
      <w:r w:rsidRPr="004E0E13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централизованной</w:t>
      </w:r>
    </w:p>
    <w:p w:rsidR="004E0E13" w:rsidRPr="004E0E13" w:rsidRDefault="004E0E13" w:rsidP="004E0E13">
      <w:pPr>
        <w:pStyle w:val="ConsPlusNormal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4E0E13">
        <w:rPr>
          <w:rFonts w:ascii="Times New Roman" w:hAnsi="Times New Roman" w:cs="Times New Roman"/>
          <w:b/>
          <w:color w:val="7030A0"/>
          <w:sz w:val="24"/>
          <w:szCs w:val="24"/>
        </w:rPr>
        <w:t>системе холодного водоснабжения, а также о регистрации</w:t>
      </w:r>
    </w:p>
    <w:p w:rsidR="004E0E13" w:rsidRPr="004E0E13" w:rsidRDefault="004E0E13" w:rsidP="004E0E13">
      <w:pPr>
        <w:pStyle w:val="ConsPlusNormal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4E0E13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и ходе реализации заявок о подключении </w:t>
      </w:r>
      <w:proofErr w:type="gramStart"/>
      <w:r w:rsidRPr="004E0E13">
        <w:rPr>
          <w:rFonts w:ascii="Times New Roman" w:hAnsi="Times New Roman" w:cs="Times New Roman"/>
          <w:b/>
          <w:color w:val="7030A0"/>
          <w:sz w:val="24"/>
          <w:szCs w:val="24"/>
        </w:rPr>
        <w:t>к</w:t>
      </w:r>
      <w:proofErr w:type="gramEnd"/>
      <w:r w:rsidRPr="004E0E13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централизованной</w:t>
      </w:r>
    </w:p>
    <w:p w:rsidR="004E0E13" w:rsidRPr="004E0E13" w:rsidRDefault="004E0E13" w:rsidP="004E0E13">
      <w:pPr>
        <w:pStyle w:val="ConsPlusNormal"/>
        <w:jc w:val="center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4E0E13">
        <w:rPr>
          <w:rFonts w:ascii="Times New Roman" w:hAnsi="Times New Roman" w:cs="Times New Roman"/>
          <w:b/>
          <w:color w:val="7030A0"/>
          <w:sz w:val="24"/>
          <w:szCs w:val="24"/>
        </w:rPr>
        <w:t>системе холодного водоснабжения</w:t>
      </w:r>
    </w:p>
    <w:p w:rsidR="004E0E13" w:rsidRPr="004E0E13" w:rsidRDefault="004E0E13" w:rsidP="004E0E13">
      <w:pPr>
        <w:pStyle w:val="ConsPlusNormal"/>
        <w:spacing w:before="12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E0E13">
        <w:rPr>
          <w:rFonts w:ascii="Times New Roman" w:hAnsi="Times New Roman" w:cs="Times New Roman"/>
          <w:sz w:val="24"/>
          <w:szCs w:val="24"/>
          <w:u w:val="single"/>
        </w:rPr>
        <w:t xml:space="preserve">ООО </w:t>
      </w:r>
      <w:r w:rsidR="00E97F4D">
        <w:rPr>
          <w:rFonts w:ascii="Times New Roman" w:hAnsi="Times New Roman" w:cs="Times New Roman"/>
          <w:sz w:val="24"/>
          <w:szCs w:val="24"/>
          <w:u w:val="single"/>
        </w:rPr>
        <w:t xml:space="preserve">«Энергия» за </w:t>
      </w:r>
      <w:r w:rsidR="00FE6979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E97F4D">
        <w:rPr>
          <w:rFonts w:ascii="Times New Roman" w:hAnsi="Times New Roman" w:cs="Times New Roman"/>
          <w:sz w:val="24"/>
          <w:szCs w:val="24"/>
          <w:u w:val="single"/>
        </w:rPr>
        <w:t xml:space="preserve"> квартал 2018</w:t>
      </w:r>
      <w:r w:rsidRPr="004E0E13">
        <w:rPr>
          <w:rFonts w:ascii="Times New Roman" w:hAnsi="Times New Roman" w:cs="Times New Roman"/>
          <w:sz w:val="24"/>
          <w:szCs w:val="24"/>
          <w:u w:val="single"/>
        </w:rPr>
        <w:t>года</w:t>
      </w:r>
    </w:p>
    <w:p w:rsidR="004E0E13" w:rsidRPr="004E0E13" w:rsidRDefault="004E0E13" w:rsidP="004E0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0E13" w:rsidRPr="004E0E13" w:rsidRDefault="004E0E13" w:rsidP="004E0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72"/>
        <w:gridCol w:w="3798"/>
      </w:tblGrid>
      <w:tr w:rsidR="004E0E13" w:rsidRPr="004E0E13" w:rsidTr="00F12290">
        <w:tc>
          <w:tcPr>
            <w:tcW w:w="5272" w:type="dxa"/>
          </w:tcPr>
          <w:p w:rsidR="004E0E13" w:rsidRPr="004E0E13" w:rsidRDefault="004E0E13" w:rsidP="00F122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3">
              <w:rPr>
                <w:rFonts w:ascii="Times New Roman" w:hAnsi="Times New Roman" w:cs="Times New Roman"/>
                <w:sz w:val="24"/>
                <w:szCs w:val="24"/>
              </w:rPr>
              <w:t>Количество поданных заявок о подключении к централизованной системе холодного водосна</w:t>
            </w:r>
            <w:r w:rsidRPr="004E0E1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E0E13">
              <w:rPr>
                <w:rFonts w:ascii="Times New Roman" w:hAnsi="Times New Roman" w:cs="Times New Roman"/>
                <w:sz w:val="24"/>
                <w:szCs w:val="24"/>
              </w:rPr>
              <w:t>жения в течение квартала</w:t>
            </w:r>
          </w:p>
        </w:tc>
        <w:tc>
          <w:tcPr>
            <w:tcW w:w="3798" w:type="dxa"/>
          </w:tcPr>
          <w:p w:rsidR="004E0E13" w:rsidRDefault="004E0E13" w:rsidP="004E0E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E13" w:rsidRPr="004E0E13" w:rsidRDefault="004E0E13" w:rsidP="004E0E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E0E13" w:rsidRPr="004E0E13" w:rsidTr="00F12290">
        <w:tc>
          <w:tcPr>
            <w:tcW w:w="5272" w:type="dxa"/>
          </w:tcPr>
          <w:p w:rsidR="004E0E13" w:rsidRPr="004E0E13" w:rsidRDefault="004E0E13" w:rsidP="00F122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3"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заявок о подключении к централизованной системе холодного вод</w:t>
            </w:r>
            <w:r w:rsidRPr="004E0E1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0E13">
              <w:rPr>
                <w:rFonts w:ascii="Times New Roman" w:hAnsi="Times New Roman" w:cs="Times New Roman"/>
                <w:sz w:val="24"/>
                <w:szCs w:val="24"/>
              </w:rPr>
              <w:t>снабжения в течение квартала</w:t>
            </w:r>
          </w:p>
        </w:tc>
        <w:tc>
          <w:tcPr>
            <w:tcW w:w="3798" w:type="dxa"/>
          </w:tcPr>
          <w:p w:rsidR="004E0E13" w:rsidRDefault="004E0E13" w:rsidP="004E0E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E13" w:rsidRPr="004E0E13" w:rsidRDefault="004E0E13" w:rsidP="004E0E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E0E13" w:rsidRPr="004E0E13" w:rsidTr="00F12290">
        <w:tc>
          <w:tcPr>
            <w:tcW w:w="5272" w:type="dxa"/>
          </w:tcPr>
          <w:p w:rsidR="004E0E13" w:rsidRPr="004E0E13" w:rsidRDefault="004E0E13" w:rsidP="00F122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3">
              <w:rPr>
                <w:rFonts w:ascii="Times New Roman" w:hAnsi="Times New Roman" w:cs="Times New Roman"/>
                <w:sz w:val="24"/>
                <w:szCs w:val="24"/>
              </w:rPr>
              <w:t>Количество заявок о подключении к централиз</w:t>
            </w:r>
            <w:r w:rsidRPr="004E0E1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0E13">
              <w:rPr>
                <w:rFonts w:ascii="Times New Roman" w:hAnsi="Times New Roman" w:cs="Times New Roman"/>
                <w:sz w:val="24"/>
                <w:szCs w:val="24"/>
              </w:rPr>
              <w:t>ванной системе холодного водоснабжения, по которым принято решение об отказе в подключ</w:t>
            </w:r>
            <w:r w:rsidRPr="004E0E1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E0E13">
              <w:rPr>
                <w:rFonts w:ascii="Times New Roman" w:hAnsi="Times New Roman" w:cs="Times New Roman"/>
                <w:sz w:val="24"/>
                <w:szCs w:val="24"/>
              </w:rPr>
              <w:t>нии (с указанием причин) в течение квартала</w:t>
            </w:r>
          </w:p>
        </w:tc>
        <w:tc>
          <w:tcPr>
            <w:tcW w:w="3798" w:type="dxa"/>
          </w:tcPr>
          <w:p w:rsidR="004E0E13" w:rsidRDefault="004E0E13" w:rsidP="004E0E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E13" w:rsidRPr="004E0E13" w:rsidRDefault="004E0E13" w:rsidP="004E0E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E0E13" w:rsidRPr="004E0E13" w:rsidTr="00F12290">
        <w:tc>
          <w:tcPr>
            <w:tcW w:w="5272" w:type="dxa"/>
          </w:tcPr>
          <w:p w:rsidR="004E0E13" w:rsidRPr="004E0E13" w:rsidRDefault="004E0E13" w:rsidP="00F122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E13">
              <w:rPr>
                <w:rFonts w:ascii="Times New Roman" w:hAnsi="Times New Roman" w:cs="Times New Roman"/>
                <w:sz w:val="24"/>
                <w:szCs w:val="24"/>
              </w:rPr>
              <w:t>Резерв мощности централизованной системы х</w:t>
            </w:r>
            <w:r w:rsidRPr="004E0E1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0E13">
              <w:rPr>
                <w:rFonts w:ascii="Times New Roman" w:hAnsi="Times New Roman" w:cs="Times New Roman"/>
                <w:sz w:val="24"/>
                <w:szCs w:val="24"/>
              </w:rPr>
              <w:t>лодного водоснабжения в течение квартала</w:t>
            </w:r>
          </w:p>
        </w:tc>
        <w:tc>
          <w:tcPr>
            <w:tcW w:w="3798" w:type="dxa"/>
          </w:tcPr>
          <w:p w:rsidR="004E0E13" w:rsidRPr="004E0E13" w:rsidRDefault="00F4698C" w:rsidP="004E0E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уб.м./сутки</w:t>
            </w:r>
          </w:p>
        </w:tc>
      </w:tr>
    </w:tbl>
    <w:p w:rsidR="00A96E41" w:rsidRDefault="00A96E41">
      <w:pPr>
        <w:rPr>
          <w:rFonts w:ascii="Times New Roman" w:hAnsi="Times New Roman" w:cs="Times New Roman"/>
          <w:sz w:val="24"/>
          <w:szCs w:val="24"/>
        </w:rPr>
      </w:pPr>
    </w:p>
    <w:p w:rsidR="004E0E13" w:rsidRDefault="004E0E13">
      <w:pPr>
        <w:rPr>
          <w:rFonts w:ascii="Times New Roman" w:hAnsi="Times New Roman" w:cs="Times New Roman"/>
          <w:sz w:val="24"/>
          <w:szCs w:val="24"/>
        </w:rPr>
      </w:pPr>
    </w:p>
    <w:p w:rsidR="004E0E13" w:rsidRPr="004E0E13" w:rsidRDefault="004E0E13" w:rsidP="004E0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E0E13">
        <w:rPr>
          <w:rFonts w:ascii="Times New Roman" w:hAnsi="Times New Roman" w:cs="Times New Roman"/>
          <w:sz w:val="24"/>
          <w:szCs w:val="24"/>
        </w:rPr>
        <w:t>Генеральный директор ООО «Энергия»</w:t>
      </w:r>
      <w:r w:rsidRPr="004E0E13">
        <w:rPr>
          <w:rFonts w:ascii="Times New Roman" w:hAnsi="Times New Roman" w:cs="Times New Roman"/>
          <w:sz w:val="24"/>
          <w:szCs w:val="24"/>
        </w:rPr>
        <w:tab/>
      </w:r>
      <w:r w:rsidRPr="004E0E13">
        <w:rPr>
          <w:rFonts w:ascii="Times New Roman" w:hAnsi="Times New Roman" w:cs="Times New Roman"/>
          <w:sz w:val="24"/>
          <w:szCs w:val="24"/>
        </w:rPr>
        <w:tab/>
      </w:r>
      <w:r w:rsidRPr="004E0E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E0E13">
        <w:rPr>
          <w:rFonts w:ascii="Times New Roman" w:hAnsi="Times New Roman" w:cs="Times New Roman"/>
          <w:sz w:val="24"/>
          <w:szCs w:val="24"/>
        </w:rPr>
        <w:t>Г.А.Арутюнов</w:t>
      </w:r>
    </w:p>
    <w:p w:rsidR="004E0E13" w:rsidRPr="004E0E13" w:rsidRDefault="004E0E13" w:rsidP="004E0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0E13" w:rsidRDefault="004E0E13" w:rsidP="004E0E13">
      <w:pPr>
        <w:pStyle w:val="ConsPlusNormal"/>
        <w:jc w:val="both"/>
      </w:pPr>
    </w:p>
    <w:p w:rsidR="004E0E13" w:rsidRDefault="004E0E13" w:rsidP="004E0E13">
      <w:pPr>
        <w:pStyle w:val="ConsPlusNormal"/>
        <w:jc w:val="both"/>
      </w:pPr>
    </w:p>
    <w:p w:rsidR="004E0E13" w:rsidRDefault="004E0E13" w:rsidP="004E0E13">
      <w:pPr>
        <w:pStyle w:val="ConsPlusNormal"/>
        <w:jc w:val="both"/>
      </w:pPr>
    </w:p>
    <w:p w:rsidR="004E0E13" w:rsidRDefault="004E0E13" w:rsidP="004E0E13">
      <w:pPr>
        <w:pStyle w:val="ConsPlusNormal"/>
        <w:jc w:val="both"/>
      </w:pPr>
    </w:p>
    <w:p w:rsidR="004E0E13" w:rsidRDefault="004E0E13" w:rsidP="004E0E13">
      <w:pPr>
        <w:pStyle w:val="ConsPlusNormal"/>
        <w:jc w:val="both"/>
      </w:pPr>
    </w:p>
    <w:p w:rsidR="004E0E13" w:rsidRDefault="004E0E13" w:rsidP="004E0E13">
      <w:pPr>
        <w:pStyle w:val="ConsPlusNormal"/>
        <w:jc w:val="both"/>
      </w:pPr>
    </w:p>
    <w:p w:rsidR="004E0E13" w:rsidRDefault="004E0E13" w:rsidP="004E0E13">
      <w:pPr>
        <w:pStyle w:val="ConsPlusNormal"/>
        <w:jc w:val="both"/>
      </w:pPr>
    </w:p>
    <w:p w:rsidR="004E0E13" w:rsidRDefault="004E0E13" w:rsidP="004E0E13">
      <w:pPr>
        <w:pStyle w:val="ConsPlusNormal"/>
        <w:jc w:val="both"/>
      </w:pPr>
    </w:p>
    <w:p w:rsidR="004E0E13" w:rsidRDefault="004E0E13" w:rsidP="004E0E13">
      <w:pPr>
        <w:pStyle w:val="ConsPlusNormal"/>
        <w:jc w:val="both"/>
      </w:pPr>
    </w:p>
    <w:p w:rsidR="004E0E13" w:rsidRDefault="004E0E13" w:rsidP="004E0E13">
      <w:pPr>
        <w:pStyle w:val="ConsPlusNormal"/>
        <w:jc w:val="both"/>
      </w:pPr>
    </w:p>
    <w:p w:rsidR="004E0E13" w:rsidRDefault="004E0E13" w:rsidP="004E0E13">
      <w:pPr>
        <w:pStyle w:val="ConsPlusNormal"/>
        <w:jc w:val="both"/>
      </w:pPr>
    </w:p>
    <w:p w:rsidR="004E0E13" w:rsidRDefault="004E0E13" w:rsidP="004E0E13">
      <w:pPr>
        <w:pStyle w:val="ConsPlusNormal"/>
        <w:jc w:val="both"/>
      </w:pPr>
    </w:p>
    <w:p w:rsidR="004E0E13" w:rsidRDefault="004E0E13" w:rsidP="004E0E13">
      <w:pPr>
        <w:pStyle w:val="ConsPlusNormal"/>
        <w:jc w:val="both"/>
      </w:pPr>
    </w:p>
    <w:p w:rsidR="004E0E13" w:rsidRDefault="004E0E13" w:rsidP="004E0E13">
      <w:pPr>
        <w:pStyle w:val="ConsPlusNormal"/>
        <w:jc w:val="both"/>
      </w:pPr>
    </w:p>
    <w:p w:rsidR="004E0E13" w:rsidRDefault="004E0E13" w:rsidP="004E0E13">
      <w:pPr>
        <w:pStyle w:val="ConsPlusNormal"/>
        <w:jc w:val="both"/>
      </w:pPr>
    </w:p>
    <w:p w:rsidR="004E0E13" w:rsidRDefault="004E0E13" w:rsidP="004E0E13">
      <w:pPr>
        <w:pStyle w:val="ConsPlusNormal"/>
        <w:jc w:val="both"/>
      </w:pPr>
    </w:p>
    <w:p w:rsidR="004E0E13" w:rsidRPr="004E0E13" w:rsidRDefault="004E0E13" w:rsidP="004E0E13">
      <w:pPr>
        <w:pStyle w:val="ConsPlusNormal"/>
        <w:jc w:val="both"/>
        <w:rPr>
          <w:rFonts w:ascii="Times New Roman" w:hAnsi="Times New Roman" w:cs="Times New Roman"/>
        </w:rPr>
      </w:pPr>
    </w:p>
    <w:p w:rsidR="004E0E13" w:rsidRPr="004E0E13" w:rsidRDefault="004E0E13" w:rsidP="004E0E13">
      <w:pPr>
        <w:pStyle w:val="ConsPlusNormal"/>
        <w:jc w:val="both"/>
        <w:rPr>
          <w:rFonts w:ascii="Times New Roman" w:hAnsi="Times New Roman" w:cs="Times New Roman"/>
        </w:rPr>
      </w:pPr>
      <w:r w:rsidRPr="004E0E13">
        <w:rPr>
          <w:rFonts w:ascii="Times New Roman" w:hAnsi="Times New Roman" w:cs="Times New Roman"/>
        </w:rPr>
        <w:t>Исп. Капустина О.В.</w:t>
      </w:r>
    </w:p>
    <w:p w:rsidR="004E0E13" w:rsidRPr="004E0E13" w:rsidRDefault="004E0E13" w:rsidP="004E0E13">
      <w:pPr>
        <w:pStyle w:val="ConsPlusNormal"/>
        <w:jc w:val="both"/>
        <w:rPr>
          <w:rFonts w:ascii="Times New Roman" w:hAnsi="Times New Roman" w:cs="Times New Roman"/>
        </w:rPr>
      </w:pPr>
      <w:r w:rsidRPr="004E0E13">
        <w:rPr>
          <w:rFonts w:ascii="Times New Roman" w:hAnsi="Times New Roman" w:cs="Times New Roman"/>
        </w:rPr>
        <w:t>(47354)5-18-25</w:t>
      </w:r>
    </w:p>
    <w:p w:rsidR="004E0E13" w:rsidRPr="004E0E13" w:rsidRDefault="004E0E13">
      <w:pPr>
        <w:rPr>
          <w:rFonts w:ascii="Times New Roman" w:hAnsi="Times New Roman" w:cs="Times New Roman"/>
          <w:sz w:val="24"/>
          <w:szCs w:val="24"/>
        </w:rPr>
      </w:pPr>
    </w:p>
    <w:sectPr w:rsidR="004E0E13" w:rsidRPr="004E0E13" w:rsidSect="00A96E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compat>
    <w:useFELayout/>
  </w:compat>
  <w:rsids>
    <w:rsidRoot w:val="004E0E13"/>
    <w:rsid w:val="004E0E13"/>
    <w:rsid w:val="00A96E41"/>
    <w:rsid w:val="00DA228E"/>
    <w:rsid w:val="00E97F4D"/>
    <w:rsid w:val="00F4698C"/>
    <w:rsid w:val="00FE6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0E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Имя</cp:lastModifiedBy>
  <cp:revision>5</cp:revision>
  <cp:lastPrinted>2018-04-18T08:14:00Z</cp:lastPrinted>
  <dcterms:created xsi:type="dcterms:W3CDTF">2018-01-16T11:06:00Z</dcterms:created>
  <dcterms:modified xsi:type="dcterms:W3CDTF">2018-06-18T12:33:00Z</dcterms:modified>
</cp:coreProperties>
</file>